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333A3" w14:textId="08F180EB" w:rsidR="00E05E23" w:rsidRDefault="00090A96" w:rsidP="00090A96">
      <w:pPr>
        <w:tabs>
          <w:tab w:val="center" w:pos="6443"/>
          <w:tab w:val="left" w:pos="995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</w:t>
      </w:r>
      <w:r w:rsidR="009E23E2">
        <w:rPr>
          <w:b/>
          <w:bCs/>
          <w:sz w:val="28"/>
          <w:szCs w:val="28"/>
        </w:rPr>
        <w:t>Varsling av blodkulturer</w:t>
      </w:r>
    </w:p>
    <w:p w14:paraId="6A21107C" w14:textId="77777777" w:rsidR="00090A96" w:rsidRDefault="00090A96" w:rsidP="00090A96">
      <w:pPr>
        <w:tabs>
          <w:tab w:val="center" w:pos="6443"/>
          <w:tab w:val="left" w:pos="9955"/>
        </w:tabs>
        <w:rPr>
          <w:b/>
          <w:bCs/>
          <w:sz w:val="28"/>
          <w:szCs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5E23" w14:paraId="11B27EAF" w14:textId="77777777" w:rsidTr="00A76BE2">
        <w:tc>
          <w:tcPr>
            <w:tcW w:w="9062" w:type="dxa"/>
            <w:shd w:val="clear" w:color="auto" w:fill="153D63" w:themeFill="text2" w:themeFillTint="E6"/>
          </w:tcPr>
          <w:p w14:paraId="620FC2D6" w14:textId="2D355AFE" w:rsidR="00E05E23" w:rsidRPr="00C83D59" w:rsidRDefault="009E23E2" w:rsidP="00090A9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Telefonisk varsling</w:t>
            </w:r>
          </w:p>
        </w:tc>
      </w:tr>
      <w:tr w:rsidR="00E05E23" w14:paraId="7134E13B" w14:textId="77777777" w:rsidTr="00AA6E48">
        <w:tc>
          <w:tcPr>
            <w:tcW w:w="9062" w:type="dxa"/>
          </w:tcPr>
          <w:p w14:paraId="31D6DCFF" w14:textId="77777777" w:rsidR="00AA6E48" w:rsidRDefault="00AA6E48" w:rsidP="00AA6E48">
            <w:pPr>
              <w:pStyle w:val="Listeavsnitt"/>
              <w:spacing w:after="160" w:line="259" w:lineRule="auto"/>
              <w:ind w:left="0"/>
              <w:rPr>
                <w:rFonts w:cstheme="minorHAnsi"/>
              </w:rPr>
            </w:pPr>
          </w:p>
          <w:p w14:paraId="52CA20FC" w14:textId="0B575EA7" w:rsidR="00AA6E48" w:rsidRPr="007E340A" w:rsidRDefault="00AA6E48" w:rsidP="00AA6E48">
            <w:pPr>
              <w:pStyle w:val="Listeavsnitt"/>
              <w:spacing w:after="160" w:line="259" w:lineRule="auto"/>
              <w:ind w:left="0"/>
              <w:rPr>
                <w:rFonts w:cstheme="minorHAnsi"/>
              </w:rPr>
            </w:pPr>
            <w:r w:rsidRPr="007E340A">
              <w:rPr>
                <w:rFonts w:cstheme="minorHAnsi"/>
              </w:rPr>
              <w:t xml:space="preserve">Velg </w:t>
            </w:r>
            <w:proofErr w:type="spellStart"/>
            <w:r w:rsidRPr="007E340A">
              <w:rPr>
                <w:rFonts w:cstheme="minorHAnsi"/>
                <w:b/>
              </w:rPr>
              <w:t>Komm.logg</w:t>
            </w:r>
            <w:proofErr w:type="spellEnd"/>
            <w:r w:rsidRPr="007E340A">
              <w:rPr>
                <w:rFonts w:cstheme="minorHAnsi"/>
              </w:rPr>
              <w:t xml:space="preserve"> for å notere </w:t>
            </w:r>
            <w:proofErr w:type="spellStart"/>
            <w:proofErr w:type="gramStart"/>
            <w:r w:rsidRPr="007E340A">
              <w:rPr>
                <w:rFonts w:cstheme="minorHAnsi"/>
              </w:rPr>
              <w:t>tlf.beskjed</w:t>
            </w:r>
            <w:proofErr w:type="spellEnd"/>
            <w:proofErr w:type="gramEnd"/>
            <w:r w:rsidRPr="007E340A">
              <w:rPr>
                <w:rFonts w:cstheme="minorHAnsi"/>
              </w:rPr>
              <w:t xml:space="preserve"> til avd./rekvirent</w:t>
            </w:r>
          </w:p>
          <w:p w14:paraId="2F604807" w14:textId="77777777" w:rsidR="00AA6E48" w:rsidRDefault="00AA6E48" w:rsidP="00AA6E48">
            <w:pPr>
              <w:rPr>
                <w:rFonts w:cstheme="minorHAnsi"/>
              </w:rPr>
            </w:pPr>
            <w:r w:rsidRPr="00F535A3">
              <w:rPr>
                <w:rFonts w:cstheme="minorHAnsi"/>
              </w:rPr>
              <w:t>Telefonisk varsling utføres når det er ny informasjon som er av interesse for kliniker, og vil være aktuelt ved oppdatert informasjon knyttet til identifikasjon og følsomhetsbestemmelse. Det er ikke nødvendig å informere per telefon dersom pasienten er død.</w:t>
            </w:r>
          </w:p>
          <w:p w14:paraId="1BB7FE46" w14:textId="77777777" w:rsidR="00AA6E48" w:rsidRPr="00F535A3" w:rsidRDefault="00AA6E48" w:rsidP="00AA6E48">
            <w:pPr>
              <w:rPr>
                <w:rFonts w:cstheme="minorHAnsi"/>
              </w:rPr>
            </w:pPr>
          </w:p>
          <w:p w14:paraId="7CA29313" w14:textId="77777777" w:rsidR="00AA6E48" w:rsidRPr="00AA6E48" w:rsidRDefault="00AA6E48" w:rsidP="00AA6E48">
            <w:pPr>
              <w:pStyle w:val="Overskrift4"/>
              <w:rPr>
                <w:b/>
                <w:bCs/>
                <w:i w:val="0"/>
                <w:iCs w:val="0"/>
              </w:rPr>
            </w:pPr>
            <w:r w:rsidRPr="00AA6E48">
              <w:rPr>
                <w:b/>
                <w:bCs/>
                <w:i w:val="0"/>
                <w:iCs w:val="0"/>
              </w:rPr>
              <w:t>Pasienter tilknyttet Levanger</w:t>
            </w:r>
          </w:p>
          <w:p w14:paraId="03F14355" w14:textId="77777777" w:rsidR="00AA6E48" w:rsidRPr="000E2624" w:rsidRDefault="00AA6E48" w:rsidP="00AA6E48"/>
          <w:p w14:paraId="59B0B811" w14:textId="77777777" w:rsidR="00AA6E48" w:rsidRDefault="00AA6E48" w:rsidP="00AA6E4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Informasjon gis i utgangspunktet til ansvarlig sykepleier. Alternativt kan postsekretær ta imot beskjed. </w:t>
            </w:r>
            <w:r w:rsidRPr="007E340A">
              <w:rPr>
                <w:rFonts w:cstheme="minorHAnsi"/>
              </w:rPr>
              <w:t xml:space="preserve">Skriv </w:t>
            </w:r>
            <w:r>
              <w:rPr>
                <w:rFonts w:cstheme="minorHAnsi"/>
              </w:rPr>
              <w:t xml:space="preserve">navn og avdeling </w:t>
            </w:r>
            <w:r w:rsidRPr="007E340A">
              <w:rPr>
                <w:rFonts w:cstheme="minorHAnsi"/>
              </w:rPr>
              <w:t>på kom</w:t>
            </w:r>
            <w:r>
              <w:rPr>
                <w:rFonts w:cstheme="minorHAnsi"/>
              </w:rPr>
              <w:t>munikasjonslogg.</w:t>
            </w:r>
            <w:r w:rsidRPr="007E340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Dersom pasienten er utskrevet kontaktes vakthavende lege.</w:t>
            </w:r>
          </w:p>
          <w:p w14:paraId="6B925A1C" w14:textId="77777777" w:rsidR="00AA6E48" w:rsidRDefault="00AA6E48" w:rsidP="00AA6E48">
            <w:pPr>
              <w:rPr>
                <w:rFonts w:cstheme="minorHAnsi"/>
              </w:rPr>
            </w:pPr>
          </w:p>
          <w:p w14:paraId="6897E0A0" w14:textId="77777777" w:rsidR="00AA6E48" w:rsidRPr="000E2624" w:rsidRDefault="00AA6E48" w:rsidP="00AA6E48">
            <w:pPr>
              <w:rPr>
                <w:rFonts w:cstheme="minorHAnsi"/>
              </w:rPr>
            </w:pPr>
            <w:r w:rsidRPr="000E2624">
              <w:rPr>
                <w:rFonts w:cstheme="minorHAnsi"/>
                <w:highlight w:val="yellow"/>
              </w:rPr>
              <w:t>Rutine på lørdag/søndag/helligdag:</w:t>
            </w:r>
          </w:p>
          <w:p w14:paraId="25914F17" w14:textId="77777777" w:rsidR="00AA6E48" w:rsidRDefault="00AA6E48" w:rsidP="00AA6E48">
            <w:pPr>
              <w:rPr>
                <w:rFonts w:cstheme="minorHAnsi"/>
              </w:rPr>
            </w:pPr>
          </w:p>
          <w:p w14:paraId="5293ED96" w14:textId="77777777" w:rsidR="00AA6E48" w:rsidRPr="007E340A" w:rsidRDefault="00AA6E48" w:rsidP="00AA6E48">
            <w:pPr>
              <w:rPr>
                <w:rFonts w:cstheme="minorHAnsi"/>
                <w:b/>
              </w:rPr>
            </w:pPr>
            <w:r w:rsidRPr="000E2624">
              <w:rPr>
                <w:rFonts w:cstheme="minorHAnsi"/>
                <w:bCs/>
                <w:u w:val="single"/>
              </w:rPr>
              <w:t>For medisinsk avd.:</w:t>
            </w:r>
            <w:r w:rsidRPr="007E340A">
              <w:rPr>
                <w:rFonts w:cstheme="minorHAnsi"/>
              </w:rPr>
              <w:t xml:space="preserve"> Beskjed om positiv blodkultur gis til vakthavende lege tlf. </w:t>
            </w:r>
            <w:r w:rsidRPr="000E2624">
              <w:rPr>
                <w:rFonts w:cstheme="minorHAnsi"/>
                <w:bCs/>
              </w:rPr>
              <w:t>8712</w:t>
            </w:r>
          </w:p>
          <w:p w14:paraId="100E713B" w14:textId="77777777" w:rsidR="00AA6E48" w:rsidRPr="007E340A" w:rsidRDefault="00AA6E48" w:rsidP="00AA6E48">
            <w:pPr>
              <w:rPr>
                <w:rFonts w:cstheme="minorHAnsi"/>
              </w:rPr>
            </w:pPr>
            <w:r w:rsidRPr="007E340A">
              <w:rPr>
                <w:rFonts w:cstheme="minorHAnsi"/>
              </w:rPr>
              <w:t>Hvis mikrobiologisk lab. mottar beskjed om at pasienten er reist hjem, skal mikrobiologisk lab. varsle funnet til vakthavende lege.</w:t>
            </w:r>
          </w:p>
          <w:p w14:paraId="151AA0D4" w14:textId="77777777" w:rsidR="00AA6E48" w:rsidRPr="007E340A" w:rsidRDefault="00AA6E48" w:rsidP="00AA6E48">
            <w:pPr>
              <w:rPr>
                <w:rFonts w:cstheme="minorHAnsi"/>
              </w:rPr>
            </w:pPr>
          </w:p>
          <w:p w14:paraId="3998A7ED" w14:textId="77777777" w:rsidR="00AA6E48" w:rsidRPr="007E340A" w:rsidRDefault="00AA6E48" w:rsidP="00AA6E48">
            <w:pPr>
              <w:rPr>
                <w:rFonts w:cstheme="minorHAnsi"/>
              </w:rPr>
            </w:pPr>
            <w:r w:rsidRPr="000E2624">
              <w:rPr>
                <w:rFonts w:cstheme="minorHAnsi"/>
                <w:bCs/>
                <w:u w:val="single"/>
              </w:rPr>
              <w:t xml:space="preserve">For øvrige avd. inkludert </w:t>
            </w:r>
            <w:r>
              <w:rPr>
                <w:rFonts w:cstheme="minorHAnsi"/>
                <w:bCs/>
                <w:u w:val="single"/>
              </w:rPr>
              <w:t>kirurgiske poster</w:t>
            </w:r>
            <w:r w:rsidRPr="000E2624">
              <w:rPr>
                <w:rFonts w:cstheme="minorHAnsi"/>
                <w:bCs/>
                <w:u w:val="single"/>
              </w:rPr>
              <w:t>:</w:t>
            </w:r>
            <w:r w:rsidRPr="007E340A">
              <w:rPr>
                <w:rFonts w:cstheme="minorHAnsi"/>
              </w:rPr>
              <w:t xml:space="preserve"> Beskjed om positiv blodkultur til sykepleier som har pasienten ved sengeposten. Ved noen avd. tar postsekretær imot prøvesvar.</w:t>
            </w:r>
          </w:p>
          <w:p w14:paraId="306F10CE" w14:textId="77777777" w:rsidR="00AA6E48" w:rsidRPr="007E340A" w:rsidRDefault="00AA6E48" w:rsidP="00AA6E48">
            <w:pPr>
              <w:rPr>
                <w:rFonts w:cstheme="minorHAnsi"/>
              </w:rPr>
            </w:pPr>
            <w:r w:rsidRPr="007E340A">
              <w:rPr>
                <w:rFonts w:cstheme="minorHAnsi"/>
              </w:rPr>
              <w:t xml:space="preserve">En sykepleier kan ta imot beskjeden og varsler videre visittgående lege samme dag eller påfølgende dag dersom det skjer utenom vanlig arbeidstid. </w:t>
            </w:r>
          </w:p>
          <w:p w14:paraId="2FE48348" w14:textId="77777777" w:rsidR="00AA6E48" w:rsidRPr="007E340A" w:rsidRDefault="00AA6E48" w:rsidP="00AA6E48">
            <w:pPr>
              <w:rPr>
                <w:rFonts w:cstheme="minorHAnsi"/>
              </w:rPr>
            </w:pPr>
            <w:r w:rsidRPr="007E340A">
              <w:rPr>
                <w:rFonts w:cstheme="minorHAnsi"/>
              </w:rPr>
              <w:t>Samme rutine gjelder ved varsling av positive blodkulturer hos pasienter som har reist fra sykehuset.</w:t>
            </w:r>
          </w:p>
          <w:p w14:paraId="6C8D2FD4" w14:textId="77777777" w:rsidR="00AA6E48" w:rsidRDefault="00AA6E48" w:rsidP="00AA6E48">
            <w:pPr>
              <w:rPr>
                <w:rFonts w:cstheme="minorHAnsi"/>
              </w:rPr>
            </w:pPr>
          </w:p>
          <w:p w14:paraId="7F70CD93" w14:textId="77777777" w:rsidR="00AA6E48" w:rsidRPr="00AA6E48" w:rsidRDefault="00AA6E48" w:rsidP="00AA6E48">
            <w:pPr>
              <w:pStyle w:val="Overskrift4"/>
              <w:rPr>
                <w:b/>
                <w:bCs/>
                <w:i w:val="0"/>
                <w:iCs w:val="0"/>
              </w:rPr>
            </w:pPr>
            <w:r w:rsidRPr="00AA6E48">
              <w:rPr>
                <w:b/>
                <w:bCs/>
                <w:i w:val="0"/>
                <w:iCs w:val="0"/>
              </w:rPr>
              <w:t>Pasienter tilknyttet Namsos</w:t>
            </w:r>
          </w:p>
          <w:p w14:paraId="258B8075" w14:textId="77777777" w:rsidR="00AA6E48" w:rsidRPr="000E2624" w:rsidRDefault="00AA6E48" w:rsidP="00AA6E48"/>
          <w:p w14:paraId="73CBCC50" w14:textId="77777777" w:rsidR="00AA6E48" w:rsidRDefault="00AA6E48" w:rsidP="00AA6E4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Informasjon gis i utgangspunktet til ansvarlig sykepleier. Alternativt kan postsekretær ta imot beskjed. </w:t>
            </w:r>
            <w:r w:rsidRPr="007E340A">
              <w:rPr>
                <w:rFonts w:cstheme="minorHAnsi"/>
              </w:rPr>
              <w:t xml:space="preserve">Skriv </w:t>
            </w:r>
            <w:r>
              <w:rPr>
                <w:rFonts w:cstheme="minorHAnsi"/>
              </w:rPr>
              <w:t xml:space="preserve">navn og avdeling </w:t>
            </w:r>
            <w:r w:rsidRPr="007E340A">
              <w:rPr>
                <w:rFonts w:cstheme="minorHAnsi"/>
              </w:rPr>
              <w:t>på kom</w:t>
            </w:r>
            <w:r>
              <w:rPr>
                <w:rFonts w:cstheme="minorHAnsi"/>
              </w:rPr>
              <w:t>munikasjonslogg.</w:t>
            </w:r>
            <w:r w:rsidRPr="007E340A">
              <w:rPr>
                <w:rFonts w:cstheme="minorHAnsi"/>
              </w:rPr>
              <w:t xml:space="preserve"> </w:t>
            </w:r>
          </w:p>
          <w:p w14:paraId="6C6A01A9" w14:textId="77777777" w:rsidR="00AA6E48" w:rsidRPr="007E340A" w:rsidRDefault="00AA6E48" w:rsidP="00AA6E48">
            <w:pPr>
              <w:rPr>
                <w:rFonts w:cstheme="minorHAnsi"/>
              </w:rPr>
            </w:pPr>
            <w:r w:rsidRPr="007E340A">
              <w:rPr>
                <w:rFonts w:cstheme="minorHAnsi"/>
              </w:rPr>
              <w:t>Dette gjelder både hverdager og lørdag/søndag/helligdager.</w:t>
            </w:r>
          </w:p>
          <w:p w14:paraId="39CEA01D" w14:textId="77777777" w:rsidR="00AA6E48" w:rsidRPr="007E340A" w:rsidRDefault="00AA6E48" w:rsidP="00AA6E48">
            <w:pPr>
              <w:rPr>
                <w:rFonts w:cstheme="minorHAnsi"/>
              </w:rPr>
            </w:pPr>
            <w:r w:rsidRPr="007E340A">
              <w:rPr>
                <w:rFonts w:cstheme="minorHAnsi"/>
              </w:rPr>
              <w:t>Følg samme rutine dersom laboratoriet får melding om at pasienten er reist hjem.</w:t>
            </w:r>
          </w:p>
          <w:p w14:paraId="07B2CB7B" w14:textId="0ADFA21D" w:rsidR="00E05E23" w:rsidRPr="00C83D59" w:rsidRDefault="00E05E23" w:rsidP="00090A9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23CB0CC6" w14:textId="7DC8028F" w:rsidR="00E05E23" w:rsidRDefault="00E05E23" w:rsidP="00E05E23">
      <w:pPr>
        <w:rPr>
          <w:b/>
          <w:bCs/>
          <w:sz w:val="28"/>
          <w:szCs w:val="28"/>
        </w:rPr>
      </w:pPr>
    </w:p>
    <w:p w14:paraId="321F4EC4" w14:textId="77777777" w:rsidR="00E05E23" w:rsidRDefault="00E05E23" w:rsidP="00E05E23">
      <w:pPr>
        <w:rPr>
          <w:b/>
          <w:bCs/>
          <w:sz w:val="28"/>
          <w:szCs w:val="28"/>
        </w:rPr>
      </w:pPr>
    </w:p>
    <w:p w14:paraId="2A78A9DE" w14:textId="77777777" w:rsidR="00E05E23" w:rsidRDefault="00E05E23" w:rsidP="00E05E23">
      <w:pPr>
        <w:rPr>
          <w:b/>
          <w:bCs/>
          <w:sz w:val="28"/>
          <w:szCs w:val="28"/>
        </w:rPr>
      </w:pPr>
    </w:p>
    <w:p w14:paraId="0D6826EB" w14:textId="77777777" w:rsidR="00E05E23" w:rsidRPr="00E05E23" w:rsidRDefault="00E05E23" w:rsidP="00E05E23">
      <w:pPr>
        <w:rPr>
          <w:b/>
          <w:bCs/>
          <w:sz w:val="28"/>
          <w:szCs w:val="28"/>
        </w:rPr>
      </w:pPr>
    </w:p>
    <w:sectPr w:rsidR="00E05E23" w:rsidRPr="00E05E2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8AAF6" w14:textId="77777777" w:rsidR="00E9539C" w:rsidRDefault="00E9539C" w:rsidP="00E05E23">
      <w:pPr>
        <w:spacing w:after="0" w:line="240" w:lineRule="auto"/>
      </w:pPr>
      <w:r>
        <w:separator/>
      </w:r>
    </w:p>
  </w:endnote>
  <w:endnote w:type="continuationSeparator" w:id="0">
    <w:p w14:paraId="73D9CEBE" w14:textId="77777777" w:rsidR="00E9539C" w:rsidRDefault="00E9539C" w:rsidP="00E05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FDF71" w14:textId="6A5A532B" w:rsidR="00C83D59" w:rsidRDefault="00C83D59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358173" wp14:editId="6DB8DF4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8310" cy="298450"/>
              <wp:effectExtent l="0" t="0" r="8890" b="0"/>
              <wp:wrapNone/>
              <wp:docPr id="1811194454" name="Tekstboks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855088" w14:textId="1A6F5CB5" w:rsidR="00C83D59" w:rsidRPr="00C83D59" w:rsidRDefault="00C83D59" w:rsidP="00C83D5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C83D5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358173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alt="Intern" style="position:absolute;margin-left:0;margin-top:0;width:35.3pt;height:23.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" filled="f" stroked="f">
              <v:textbox style="mso-fit-shape-to-text:t" inset="20pt,0,0,15pt">
                <w:txbxContent>
                  <w:p w14:paraId="49855088" w14:textId="1A6F5CB5" w:rsidR="00C83D59" w:rsidRPr="00C83D59" w:rsidRDefault="00C83D59" w:rsidP="00C83D5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C83D59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20A3E" w14:textId="729B3D75" w:rsidR="00C83D59" w:rsidRDefault="00C83D59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89197DB" wp14:editId="4610A2FB">
              <wp:simplePos x="897147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8310" cy="298450"/>
              <wp:effectExtent l="0" t="0" r="8890" b="0"/>
              <wp:wrapNone/>
              <wp:docPr id="992646045" name="Tekstboks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BED9F6" w14:textId="1EBC9892" w:rsidR="00C83D59" w:rsidRPr="00C83D59" w:rsidRDefault="00C83D59" w:rsidP="00C83D5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C83D5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9197DB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27" type="#_x0000_t202" alt="Intern" style="position:absolute;margin-left:0;margin-top:0;width:35.3pt;height:23.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" filled="f" stroked="f">
              <v:textbox style="mso-fit-shape-to-text:t" inset="20pt,0,0,15pt">
                <w:txbxContent>
                  <w:p w14:paraId="72BED9F6" w14:textId="1EBC9892" w:rsidR="00C83D59" w:rsidRPr="00C83D59" w:rsidRDefault="00C83D59" w:rsidP="00C83D5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C83D59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35A79" w14:textId="005E97C7" w:rsidR="00C83D59" w:rsidRDefault="00C83D59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F15BC0" wp14:editId="48B3086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8310" cy="298450"/>
              <wp:effectExtent l="0" t="0" r="8890" b="0"/>
              <wp:wrapNone/>
              <wp:docPr id="948156898" name="Tekstboks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0BF107" w14:textId="662A9FD0" w:rsidR="00C83D59" w:rsidRPr="00C83D59" w:rsidRDefault="00C83D59" w:rsidP="00C83D5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C83D5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F15BC0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8" type="#_x0000_t202" alt="Intern" style="position:absolute;margin-left:0;margin-top:0;width:35.3pt;height:23.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" filled="f" stroked="f">
              <v:textbox style="mso-fit-shape-to-text:t" inset="20pt,0,0,15pt">
                <w:txbxContent>
                  <w:p w14:paraId="750BF107" w14:textId="662A9FD0" w:rsidR="00C83D59" w:rsidRPr="00C83D59" w:rsidRDefault="00C83D59" w:rsidP="00C83D5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C83D59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36389" w14:textId="77777777" w:rsidR="00E9539C" w:rsidRDefault="00E9539C" w:rsidP="00E05E23">
      <w:pPr>
        <w:spacing w:after="0" w:line="240" w:lineRule="auto"/>
      </w:pPr>
      <w:r>
        <w:separator/>
      </w:r>
    </w:p>
  </w:footnote>
  <w:footnote w:type="continuationSeparator" w:id="0">
    <w:p w14:paraId="73C371D7" w14:textId="77777777" w:rsidR="00E9539C" w:rsidRDefault="00E9539C" w:rsidP="00E05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83379" w14:textId="31BC8718" w:rsidR="00E05E23" w:rsidRPr="008A4BEF" w:rsidRDefault="00000000" w:rsidP="00E05E23">
    <w:pPr>
      <w:pStyle w:val="Topptekst"/>
      <w:rPr>
        <w:caps/>
        <w:color w:val="0E2841" w:themeColor="text2"/>
        <w:sz w:val="20"/>
        <w:szCs w:val="20"/>
      </w:rPr>
    </w:pPr>
    <w:sdt>
      <w:sdtPr>
        <w:rPr>
          <w:rFonts w:ascii="Calibri" w:hAnsi="Calibri" w:cs="Calibri"/>
          <w:color w:val="156082" w:themeColor="accent1"/>
          <w:sz w:val="20"/>
          <w:szCs w:val="20"/>
        </w:rPr>
        <w:alias w:val="Tittel"/>
        <w:tag w:val=""/>
        <w:id w:val="-484788024"/>
        <w:placeholder>
          <w:docPart w:val="845797ACA70C46CDB7332C4123D45D4E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E05E23" w:rsidRPr="00E05E23">
          <w:rPr>
            <w:rFonts w:ascii="Calibri" w:hAnsi="Calibri" w:cs="Calibri"/>
            <w:color w:val="156082" w:themeColor="accent1"/>
            <w:sz w:val="20"/>
            <w:szCs w:val="20"/>
          </w:rPr>
          <w:t xml:space="preserve">Utdrag fra prosedyre EQS ID </w:t>
        </w:r>
        <w:r w:rsidR="009E23E2">
          <w:rPr>
            <w:rFonts w:ascii="Calibri" w:hAnsi="Calibri" w:cs="Calibri"/>
            <w:color w:val="156082" w:themeColor="accent1"/>
            <w:sz w:val="20"/>
            <w:szCs w:val="20"/>
          </w:rPr>
          <w:t>5716</w:t>
        </w:r>
        <w:r w:rsidR="00E05E23" w:rsidRPr="00E05E23">
          <w:rPr>
            <w:rFonts w:ascii="Calibri" w:hAnsi="Calibri" w:cs="Calibri"/>
            <w:color w:val="156082" w:themeColor="accent1"/>
            <w:sz w:val="20"/>
            <w:szCs w:val="20"/>
          </w:rPr>
          <w:t xml:space="preserve">, versjon </w:t>
        </w:r>
        <w:r w:rsidR="009E23E2">
          <w:rPr>
            <w:rFonts w:ascii="Calibri" w:hAnsi="Calibri" w:cs="Calibri"/>
            <w:color w:val="156082" w:themeColor="accent1"/>
            <w:sz w:val="20"/>
            <w:szCs w:val="20"/>
          </w:rPr>
          <w:t>2</w:t>
        </w:r>
        <w:r w:rsidR="00E05E23" w:rsidRPr="00E05E23">
          <w:rPr>
            <w:rFonts w:ascii="Calibri" w:hAnsi="Calibri" w:cs="Calibri"/>
            <w:color w:val="156082" w:themeColor="accent1"/>
            <w:sz w:val="20"/>
            <w:szCs w:val="20"/>
          </w:rPr>
          <w:t>.</w:t>
        </w:r>
        <w:r w:rsidR="009E23E2">
          <w:rPr>
            <w:rFonts w:ascii="Calibri" w:hAnsi="Calibri" w:cs="Calibri"/>
            <w:color w:val="156082" w:themeColor="accent1"/>
            <w:sz w:val="20"/>
            <w:szCs w:val="20"/>
          </w:rPr>
          <w:t>10</w:t>
        </w:r>
      </w:sdtContent>
    </w:sdt>
    <w:r w:rsidR="00E05E23">
      <w:rPr>
        <w:caps/>
        <w:color w:val="0E2841" w:themeColor="text2"/>
        <w:sz w:val="20"/>
        <w:szCs w:val="20"/>
      </w:rPr>
      <w:tab/>
    </w:r>
    <w:r w:rsidR="00E05E23">
      <w:rPr>
        <w:caps/>
        <w:color w:val="0E2841" w:themeColor="text2"/>
        <w:sz w:val="20"/>
        <w:szCs w:val="20"/>
      </w:rPr>
      <w:tab/>
    </w:r>
    <w:r w:rsidR="00E05E23" w:rsidRPr="0014281A">
      <w:rPr>
        <w:rFonts w:ascii="Calibri" w:hAnsi="Calibri" w:cs="Calibri"/>
        <w:color w:val="156082" w:themeColor="accent1"/>
        <w:sz w:val="20"/>
        <w:szCs w:val="20"/>
      </w:rPr>
      <w:t>Utskriftsdato</w:t>
    </w:r>
    <w:r w:rsidR="00E05E23">
      <w:rPr>
        <w:caps/>
        <w:color w:val="0E2841" w:themeColor="text2"/>
        <w:sz w:val="20"/>
        <w:szCs w:val="20"/>
      </w:rPr>
      <w:t>:</w:t>
    </w:r>
    <w:r w:rsidR="00E9735C">
      <w:rPr>
        <w:color w:val="0E2841" w:themeColor="text2"/>
        <w:sz w:val="20"/>
        <w:szCs w:val="20"/>
      </w:rPr>
      <w:t xml:space="preserve"> </w:t>
    </w:r>
    <w:bookmarkStart w:id="0" w:name="_Hlk215831164"/>
    <w:r w:rsidR="00E9735C">
      <w:rPr>
        <w:color w:val="0E2841" w:themeColor="text2"/>
        <w:sz w:val="20"/>
        <w:szCs w:val="20"/>
      </w:rPr>
      <w:fldChar w:fldCharType="begin"/>
    </w:r>
    <w:r w:rsidR="00E9735C">
      <w:rPr>
        <w:color w:val="0E2841" w:themeColor="text2"/>
        <w:sz w:val="20"/>
        <w:szCs w:val="20"/>
      </w:rPr>
      <w:instrText xml:space="preserve"> DATE </w:instrText>
    </w:r>
    <w:r w:rsidR="00E9735C">
      <w:rPr>
        <w:color w:val="0E2841" w:themeColor="text2"/>
        <w:sz w:val="20"/>
        <w:szCs w:val="20"/>
      </w:rPr>
      <w:fldChar w:fldCharType="separate"/>
    </w:r>
    <w:r w:rsidR="00AA6E48">
      <w:rPr>
        <w:noProof/>
        <w:color w:val="0E2841" w:themeColor="text2"/>
        <w:sz w:val="20"/>
        <w:szCs w:val="20"/>
      </w:rPr>
      <w:t>17.07.2026</w:t>
    </w:r>
    <w:r w:rsidR="00E9735C">
      <w:rPr>
        <w:color w:val="0E2841" w:themeColor="text2"/>
        <w:sz w:val="20"/>
        <w:szCs w:val="20"/>
      </w:rPr>
      <w:fldChar w:fldCharType="end"/>
    </w:r>
    <w:bookmarkEnd w:id="0"/>
  </w:p>
  <w:p w14:paraId="3B44F588" w14:textId="77777777" w:rsidR="00E05E23" w:rsidRDefault="00E05E2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A7F11"/>
    <w:multiLevelType w:val="hybridMultilevel"/>
    <w:tmpl w:val="2A9648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9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23"/>
    <w:rsid w:val="00090A96"/>
    <w:rsid w:val="000A5176"/>
    <w:rsid w:val="001D0292"/>
    <w:rsid w:val="00230628"/>
    <w:rsid w:val="002E1711"/>
    <w:rsid w:val="002E7BBE"/>
    <w:rsid w:val="004B23BE"/>
    <w:rsid w:val="00586F65"/>
    <w:rsid w:val="00595CFE"/>
    <w:rsid w:val="005A4B66"/>
    <w:rsid w:val="0069391D"/>
    <w:rsid w:val="00883EFF"/>
    <w:rsid w:val="008A4BEF"/>
    <w:rsid w:val="008C739F"/>
    <w:rsid w:val="009E23E2"/>
    <w:rsid w:val="009E75AD"/>
    <w:rsid w:val="00A40369"/>
    <w:rsid w:val="00A76BE2"/>
    <w:rsid w:val="00A77FAF"/>
    <w:rsid w:val="00A817BC"/>
    <w:rsid w:val="00AA6E48"/>
    <w:rsid w:val="00B06A81"/>
    <w:rsid w:val="00C106FA"/>
    <w:rsid w:val="00C83D59"/>
    <w:rsid w:val="00DE6735"/>
    <w:rsid w:val="00E05E23"/>
    <w:rsid w:val="00E408FA"/>
    <w:rsid w:val="00E9539C"/>
    <w:rsid w:val="00E9735C"/>
    <w:rsid w:val="00FA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37B52"/>
  <w15:chartTrackingRefBased/>
  <w15:docId w15:val="{5BB38194-DA1F-40E8-9F48-B30309AAA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05E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05E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05E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E05E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05E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05E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05E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05E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05E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05E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05E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E05E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E05E2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05E2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05E2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05E2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05E2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05E2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05E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05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05E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05E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05E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05E2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05E2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05E2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05E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05E2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05E23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E05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05E23"/>
  </w:style>
  <w:style w:type="paragraph" w:styleId="Bunntekst">
    <w:name w:val="footer"/>
    <w:basedOn w:val="Normal"/>
    <w:link w:val="BunntekstTegn"/>
    <w:uiPriority w:val="99"/>
    <w:unhideWhenUsed/>
    <w:rsid w:val="00E05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05E23"/>
  </w:style>
  <w:style w:type="character" w:styleId="Plassholdertekst">
    <w:name w:val="Placeholder Text"/>
    <w:basedOn w:val="Standardskriftforavsnitt"/>
    <w:uiPriority w:val="99"/>
    <w:semiHidden/>
    <w:rsid w:val="00E05E23"/>
    <w:rPr>
      <w:color w:val="808080"/>
    </w:rPr>
  </w:style>
  <w:style w:type="table" w:styleId="Tabellrutenett">
    <w:name w:val="Table Grid"/>
    <w:basedOn w:val="Vanligtabell"/>
    <w:uiPriority w:val="39"/>
    <w:rsid w:val="00E05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E05E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5797ACA70C46CDB7332C4123D45D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59E368-95A0-4A76-BE09-9D11ADA048EE}"/>
      </w:docPartPr>
      <w:docPartBody>
        <w:p w:rsidR="00544393" w:rsidRDefault="006A2BE9" w:rsidP="006A2BE9">
          <w:pPr>
            <w:pStyle w:val="845797ACA70C46CDB7332C4123D45D4E"/>
          </w:pPr>
          <w:r>
            <w:rPr>
              <w:color w:val="0E2841" w:themeColor="text2"/>
              <w:sz w:val="20"/>
              <w:szCs w:val="20"/>
            </w:rPr>
            <w:t>[Dokumenttittel]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BE9"/>
    <w:rsid w:val="000A5176"/>
    <w:rsid w:val="002E1711"/>
    <w:rsid w:val="00544393"/>
    <w:rsid w:val="00586F65"/>
    <w:rsid w:val="00595CFE"/>
    <w:rsid w:val="005D637A"/>
    <w:rsid w:val="006348DC"/>
    <w:rsid w:val="006A2BE9"/>
    <w:rsid w:val="008562FF"/>
    <w:rsid w:val="008614F5"/>
    <w:rsid w:val="008A42AA"/>
    <w:rsid w:val="00B06A81"/>
    <w:rsid w:val="00DD676B"/>
    <w:rsid w:val="00E40786"/>
    <w:rsid w:val="00E408FA"/>
    <w:rsid w:val="00E73E0F"/>
    <w:rsid w:val="00E9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6A2BE9"/>
    <w:rPr>
      <w:color w:val="808080"/>
    </w:rPr>
  </w:style>
  <w:style w:type="paragraph" w:customStyle="1" w:styleId="845797ACA70C46CDB7332C4123D45D4E">
    <w:name w:val="845797ACA70C46CDB7332C4123D45D4E"/>
    <w:rsid w:val="006A2B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Midt-Norge IT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Utdrag fra prosedyre EQS ID 5716, versjon 2.10</dc:title>
  <dc:subject/>
  <dc:creator>Nebb, Solrun</dc:creator>
  <cp:keywords/>
  <dc:description/>
  <cp:lastModifiedBy>Nebb, Solrun</cp:lastModifiedBy>
  <cp:revision>3</cp:revision>
  <dcterms:created xsi:type="dcterms:W3CDTF">2026-07-17T06:37:00Z</dcterms:created>
  <dcterms:modified xsi:type="dcterms:W3CDTF">2026-07-17T06:42:00Z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3883b9e2,6bf4a256,3b2a939d</vt:lpwstr>
  </property>
  <property fmtid="{D5CDD505-2E9C-101B-9397-08002B2CF9AE}" pid="3" name="ClassificationContentMarkingFooterFontProps">
    <vt:lpwstr>#000000,6,Aptos</vt:lpwstr>
  </property>
  <property fmtid="{D5CDD505-2E9C-101B-9397-08002B2CF9AE}" pid="4" name="ClassificationContentMarkingFooterText">
    <vt:lpwstr>Intern</vt:lpwstr>
  </property>
  <property fmtid="{D5CDD505-2E9C-101B-9397-08002B2CF9AE}" pid="5" name="MSIP_Label_27c53dd1-6ec2-448f-b81e-3adee47fd651_Enabled">
    <vt:lpwstr>true</vt:lpwstr>
  </property>
  <property fmtid="{D5CDD505-2E9C-101B-9397-08002B2CF9AE}" pid="6" name="MSIP_Label_27c53dd1-6ec2-448f-b81e-3adee47fd651_SetDate">
    <vt:lpwstr>2025-11-20T12:17:18Z</vt:lpwstr>
  </property>
  <property fmtid="{D5CDD505-2E9C-101B-9397-08002B2CF9AE}" pid="7" name="MSIP_Label_27c53dd1-6ec2-448f-b81e-3adee47fd651_Method">
    <vt:lpwstr>Standard</vt:lpwstr>
  </property>
  <property fmtid="{D5CDD505-2E9C-101B-9397-08002B2CF9AE}" pid="8" name="MSIP_Label_27c53dd1-6ec2-448f-b81e-3adee47fd651_Name">
    <vt:lpwstr>Intern</vt:lpwstr>
  </property>
  <property fmtid="{D5CDD505-2E9C-101B-9397-08002B2CF9AE}" pid="9" name="MSIP_Label_27c53dd1-6ec2-448f-b81e-3adee47fd651_SiteId">
    <vt:lpwstr>92c8809f-91e0-445b-804f-b6a7b43ef73a</vt:lpwstr>
  </property>
  <property fmtid="{D5CDD505-2E9C-101B-9397-08002B2CF9AE}" pid="10" name="MSIP_Label_27c53dd1-6ec2-448f-b81e-3adee47fd651_ActionId">
    <vt:lpwstr>b63267f1-978b-4fef-8394-e93bd0a32ecc</vt:lpwstr>
  </property>
  <property fmtid="{D5CDD505-2E9C-101B-9397-08002B2CF9AE}" pid="11" name="MSIP_Label_27c53dd1-6ec2-448f-b81e-3adee47fd651_ContentBits">
    <vt:lpwstr>2</vt:lpwstr>
  </property>
  <property fmtid="{D5CDD505-2E9C-101B-9397-08002B2CF9AE}" pid="12" name="MSIP_Label_27c53dd1-6ec2-448f-b81e-3adee47fd651_Tag">
    <vt:lpwstr>10, 3, 0, 1</vt:lpwstr>
  </property>
</Properties>
</file>